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00" w:rsidRDefault="00D62900" w:rsidP="00D62900">
      <w:pPr>
        <w:snapToGrid w:val="0"/>
        <w:spacing w:line="460" w:lineRule="exact"/>
        <w:rPr>
          <w:rFonts w:eastAsia="华文中宋"/>
          <w:b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D62900" w:rsidRDefault="00D62900" w:rsidP="00D62900">
      <w:pPr>
        <w:adjustRightInd w:val="0"/>
        <w:snapToGrid w:val="0"/>
        <w:spacing w:line="600" w:lineRule="exact"/>
        <w:jc w:val="center"/>
        <w:rPr>
          <w:rFonts w:ascii="文星简小标宋" w:eastAsia="文星简小标宋"/>
          <w:kern w:val="0"/>
          <w:sz w:val="44"/>
          <w:szCs w:val="44"/>
        </w:rPr>
      </w:pPr>
      <w:r>
        <w:rPr>
          <w:rFonts w:ascii="文星简小标宋" w:eastAsia="文星简小标宋" w:hint="eastAsia"/>
          <w:kern w:val="0"/>
          <w:sz w:val="44"/>
          <w:szCs w:val="44"/>
        </w:rPr>
        <w:t>企业公共实训基地认定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一、面向</w:t>
      </w:r>
      <w:r>
        <w:rPr>
          <w:rFonts w:eastAsia="仿宋_GB2312" w:hint="eastAsia"/>
          <w:bCs/>
          <w:sz w:val="32"/>
          <w:szCs w:val="32"/>
        </w:rPr>
        <w:t>全市各</w:t>
      </w:r>
      <w:r>
        <w:rPr>
          <w:rFonts w:eastAsia="仿宋_GB2312"/>
          <w:bCs/>
          <w:sz w:val="32"/>
          <w:szCs w:val="32"/>
        </w:rPr>
        <w:t>领域</w:t>
      </w:r>
      <w:r>
        <w:rPr>
          <w:rFonts w:eastAsia="仿宋_GB2312" w:hint="eastAsia"/>
          <w:bCs/>
          <w:sz w:val="32"/>
          <w:szCs w:val="32"/>
        </w:rPr>
        <w:t>、各行业</w:t>
      </w:r>
      <w:r>
        <w:rPr>
          <w:rFonts w:eastAsia="仿宋_GB2312"/>
          <w:bCs/>
          <w:sz w:val="32"/>
          <w:szCs w:val="32"/>
        </w:rPr>
        <w:t>企业</w:t>
      </w:r>
      <w:r>
        <w:rPr>
          <w:rFonts w:eastAsia="仿宋_GB2312" w:hint="eastAsia"/>
          <w:bCs/>
          <w:sz w:val="32"/>
          <w:szCs w:val="32"/>
        </w:rPr>
        <w:t>，从设施设备好、师资力量强、培训质量优的企业</w:t>
      </w:r>
      <w:r>
        <w:rPr>
          <w:rFonts w:eastAsia="仿宋_GB2312"/>
          <w:bCs/>
          <w:sz w:val="32"/>
          <w:szCs w:val="32"/>
        </w:rPr>
        <w:t>培训中心，</w:t>
      </w:r>
      <w:r>
        <w:rPr>
          <w:rFonts w:eastAsia="仿宋_GB2312" w:hint="eastAsia"/>
          <w:bCs/>
          <w:sz w:val="32"/>
          <w:szCs w:val="32"/>
        </w:rPr>
        <w:t>遴选</w:t>
      </w:r>
      <w:r>
        <w:rPr>
          <w:rFonts w:eastAsia="仿宋_GB2312"/>
          <w:bCs/>
          <w:sz w:val="32"/>
          <w:szCs w:val="32"/>
        </w:rPr>
        <w:t>认定一批公共实训基地，</w:t>
      </w:r>
      <w:r>
        <w:rPr>
          <w:rFonts w:eastAsia="仿宋_GB2312" w:hint="eastAsia"/>
          <w:bCs/>
          <w:sz w:val="32"/>
          <w:szCs w:val="32"/>
        </w:rPr>
        <w:t>承担</w:t>
      </w:r>
      <w:r>
        <w:rPr>
          <w:rFonts w:eastAsia="仿宋_GB2312"/>
          <w:bCs/>
          <w:sz w:val="32"/>
          <w:szCs w:val="32"/>
        </w:rPr>
        <w:t>社会公共实训，给予政策支持。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二、认定条件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（一）具备相对独立的培训场地，面积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不低于</w:t>
      </w:r>
      <w:r>
        <w:rPr>
          <w:rFonts w:eastAsia="仿宋_GB2312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平方米，具有实训室、理论教室及必要设施，符合安全、消防、环保等标准。同期培训能力不低于</w:t>
      </w:r>
      <w:r>
        <w:rPr>
          <w:rFonts w:eastAsia="仿宋_GB2312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人。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（二）实训设备以企业实际生产</w:t>
      </w:r>
      <w:r>
        <w:rPr>
          <w:rFonts w:eastAsia="仿宋_GB2312" w:hint="eastAsia"/>
          <w:sz w:val="32"/>
          <w:szCs w:val="32"/>
        </w:rPr>
        <w:t>使用的</w:t>
      </w:r>
      <w:r>
        <w:rPr>
          <w:rFonts w:eastAsia="仿宋_GB2312"/>
          <w:sz w:val="32"/>
          <w:szCs w:val="32"/>
        </w:rPr>
        <w:t>同类型设备为主，在同行业中</w:t>
      </w:r>
      <w:r>
        <w:rPr>
          <w:rFonts w:eastAsia="仿宋_GB2312" w:hint="eastAsia"/>
          <w:sz w:val="32"/>
          <w:szCs w:val="32"/>
        </w:rPr>
        <w:t>技术领先、工艺先进，具有</w:t>
      </w:r>
      <w:r>
        <w:rPr>
          <w:rFonts w:eastAsia="仿宋_GB2312"/>
          <w:sz w:val="32"/>
          <w:szCs w:val="32"/>
        </w:rPr>
        <w:t>一定</w:t>
      </w:r>
      <w:r>
        <w:rPr>
          <w:rFonts w:eastAsia="仿宋_GB2312" w:hint="eastAsia"/>
          <w:sz w:val="32"/>
          <w:szCs w:val="32"/>
        </w:rPr>
        <w:t>代表性</w:t>
      </w:r>
      <w:r>
        <w:rPr>
          <w:rFonts w:eastAsia="仿宋_GB2312"/>
          <w:sz w:val="32"/>
          <w:szCs w:val="32"/>
        </w:rPr>
        <w:t>。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（三）实训项目为企业主体经营范围所涉及的职业，</w:t>
      </w:r>
      <w:r>
        <w:rPr>
          <w:rFonts w:eastAsia="仿宋_GB2312"/>
          <w:bCs/>
          <w:sz w:val="32"/>
          <w:szCs w:val="32"/>
        </w:rPr>
        <w:t>符合本市产业发展方向。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（四）师资队伍配备科学合理，符合相应职业标准规定。</w:t>
      </w:r>
    </w:p>
    <w:p w:rsidR="00D62900" w:rsidRDefault="00D62900" w:rsidP="00D6290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（五）管理人员为本企业正式职工，数量不少于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人，且相对固定。</w:t>
      </w:r>
    </w:p>
    <w:p w:rsidR="00D62900" w:rsidRDefault="00D62900" w:rsidP="00D6290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三、支持政策</w:t>
      </w:r>
    </w:p>
    <w:p w:rsidR="00D62900" w:rsidRDefault="00D62900" w:rsidP="00D62900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经认定的企业公共实训基地，开展企业内训，按照《天津市职业培训补贴</w:t>
      </w:r>
      <w:r>
        <w:rPr>
          <w:rFonts w:eastAsia="仿宋_GB2312" w:hint="eastAsia"/>
          <w:bCs/>
          <w:sz w:val="32"/>
          <w:szCs w:val="32"/>
        </w:rPr>
        <w:t>管理</w:t>
      </w:r>
      <w:r>
        <w:rPr>
          <w:rFonts w:eastAsia="仿宋_GB2312"/>
          <w:bCs/>
          <w:sz w:val="32"/>
          <w:szCs w:val="32"/>
        </w:rPr>
        <w:t>办法》，给予培训费和鉴定费补贴</w:t>
      </w:r>
      <w:r>
        <w:rPr>
          <w:rFonts w:eastAsia="仿宋_GB2312" w:hint="eastAsia"/>
          <w:bCs/>
          <w:sz w:val="32"/>
          <w:szCs w:val="32"/>
        </w:rPr>
        <w:t>。对外开展</w:t>
      </w:r>
      <w:r>
        <w:rPr>
          <w:rFonts w:eastAsia="仿宋_GB2312"/>
          <w:bCs/>
          <w:sz w:val="32"/>
          <w:szCs w:val="32"/>
        </w:rPr>
        <w:t>培训的</w:t>
      </w:r>
      <w:r>
        <w:rPr>
          <w:rFonts w:eastAsia="仿宋_GB2312" w:hint="eastAsia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在</w:t>
      </w:r>
      <w:r>
        <w:rPr>
          <w:rFonts w:eastAsia="仿宋_GB2312" w:hint="eastAsia"/>
          <w:bCs/>
          <w:sz w:val="32"/>
          <w:szCs w:val="32"/>
        </w:rPr>
        <w:t>享受正常</w:t>
      </w:r>
      <w:r>
        <w:rPr>
          <w:rFonts w:eastAsia="仿宋_GB2312"/>
          <w:bCs/>
          <w:sz w:val="32"/>
          <w:szCs w:val="32"/>
        </w:rPr>
        <w:t>补贴标准的基础上，</w:t>
      </w:r>
      <w:r>
        <w:rPr>
          <w:rFonts w:eastAsia="仿宋_GB2312" w:hint="eastAsia"/>
          <w:bCs/>
          <w:sz w:val="32"/>
          <w:szCs w:val="32"/>
        </w:rPr>
        <w:t>补贴标准最高上浮</w:t>
      </w:r>
      <w:r>
        <w:rPr>
          <w:rFonts w:eastAsia="仿宋_GB2312" w:hint="eastAsia"/>
          <w:bCs/>
          <w:sz w:val="32"/>
          <w:szCs w:val="32"/>
        </w:rPr>
        <w:t>25%</w:t>
      </w:r>
      <w:r>
        <w:rPr>
          <w:rFonts w:eastAsia="仿宋_GB2312" w:hint="eastAsia"/>
          <w:bCs/>
          <w:sz w:val="32"/>
          <w:szCs w:val="32"/>
        </w:rPr>
        <w:t>。其中，属于战略性新兴产业和支柱产业的公共实训基地，培训补贴上浮</w:t>
      </w:r>
      <w:r>
        <w:rPr>
          <w:rFonts w:eastAsia="仿宋_GB2312" w:hint="eastAsia"/>
          <w:bCs/>
          <w:sz w:val="32"/>
          <w:szCs w:val="32"/>
        </w:rPr>
        <w:t>25%</w:t>
      </w:r>
      <w:r>
        <w:rPr>
          <w:rFonts w:eastAsia="仿宋_GB2312" w:hint="eastAsia"/>
          <w:bCs/>
          <w:sz w:val="32"/>
          <w:szCs w:val="32"/>
        </w:rPr>
        <w:t>；其他产业的培训补贴上浮</w:t>
      </w:r>
      <w:r>
        <w:rPr>
          <w:rFonts w:eastAsia="仿宋_GB2312" w:hint="eastAsia"/>
          <w:bCs/>
          <w:sz w:val="32"/>
          <w:szCs w:val="32"/>
        </w:rPr>
        <w:lastRenderedPageBreak/>
        <w:t>15%</w:t>
      </w:r>
      <w:r>
        <w:rPr>
          <w:rFonts w:eastAsia="仿宋_GB2312" w:hint="eastAsia"/>
          <w:bCs/>
          <w:sz w:val="32"/>
          <w:szCs w:val="32"/>
        </w:rPr>
        <w:t>。</w:t>
      </w:r>
    </w:p>
    <w:p w:rsidR="00D62900" w:rsidRDefault="00D62900" w:rsidP="00D6290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 w:hint="eastAsia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程序</w:t>
      </w:r>
    </w:p>
    <w:p w:rsidR="00D62900" w:rsidRDefault="00D62900" w:rsidP="00D6290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（一）申请。企业登录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海河英才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网（</w:t>
      </w:r>
      <w:r>
        <w:rPr>
          <w:rFonts w:eastAsia="仿宋_GB2312"/>
          <w:sz w:val="32"/>
          <w:szCs w:val="32"/>
        </w:rPr>
        <w:t>www.tjrc.gov.cn</w:t>
      </w:r>
      <w:r>
        <w:rPr>
          <w:rFonts w:eastAsia="仿宋_GB2312"/>
          <w:sz w:val="32"/>
          <w:szCs w:val="32"/>
        </w:rPr>
        <w:t>），填写《</w:t>
      </w:r>
      <w:r>
        <w:rPr>
          <w:rFonts w:eastAsia="仿宋_GB2312" w:hint="eastAsia"/>
          <w:sz w:val="32"/>
          <w:szCs w:val="32"/>
        </w:rPr>
        <w:t>企业公共实训基地申报表</w:t>
      </w:r>
      <w:r>
        <w:rPr>
          <w:rFonts w:eastAsia="仿宋_GB2312"/>
          <w:sz w:val="32"/>
          <w:szCs w:val="32"/>
        </w:rPr>
        <w:t>》，</w:t>
      </w:r>
      <w:r>
        <w:rPr>
          <w:rFonts w:eastAsia="仿宋_GB2312"/>
          <w:kern w:val="0"/>
          <w:sz w:val="32"/>
          <w:szCs w:val="32"/>
        </w:rPr>
        <w:t>报市职业技能公共实训中心（以下简称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市公共实训中心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haihegj</w:t>
      </w:r>
      <w:r>
        <w:rPr>
          <w:rFonts w:eastAsia="仿宋_GB2312" w:hint="eastAsia"/>
          <w:bCs/>
          <w:sz w:val="32"/>
          <w:szCs w:val="32"/>
        </w:rPr>
        <w:t>_ggsx</w:t>
      </w:r>
      <w:r>
        <w:rPr>
          <w:bCs/>
          <w:sz w:val="32"/>
          <w:szCs w:val="32"/>
        </w:rPr>
        <w:t>@</w:t>
      </w:r>
      <w:r>
        <w:rPr>
          <w:rFonts w:eastAsia="仿宋_GB2312"/>
          <w:bCs/>
          <w:sz w:val="32"/>
          <w:szCs w:val="32"/>
        </w:rPr>
        <w:t>163.com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D62900" w:rsidRDefault="00D62900" w:rsidP="00D6290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认定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市公共实训中心</w:t>
      </w:r>
      <w:r>
        <w:rPr>
          <w:rFonts w:eastAsia="仿宋_GB2312"/>
          <w:sz w:val="32"/>
          <w:szCs w:val="32"/>
        </w:rPr>
        <w:t>组织专家，通过资料审核、现场考察等方式，对申请企业有关情况进行评估审核。评估审核合格</w:t>
      </w:r>
      <w:r>
        <w:rPr>
          <w:rFonts w:eastAsia="仿宋_GB2312" w:hint="eastAsia"/>
          <w:sz w:val="32"/>
          <w:szCs w:val="32"/>
        </w:rPr>
        <w:t>后，报市人社局。</w:t>
      </w:r>
    </w:p>
    <w:p w:rsidR="00D62900" w:rsidRDefault="00D62900" w:rsidP="00D6290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（三）公示。</w:t>
      </w:r>
      <w:r>
        <w:rPr>
          <w:rFonts w:eastAsia="仿宋_GB2312" w:hint="eastAsia"/>
          <w:sz w:val="32"/>
          <w:szCs w:val="32"/>
        </w:rPr>
        <w:t>市人社局审核批准后</w:t>
      </w:r>
      <w:r>
        <w:rPr>
          <w:rFonts w:eastAsia="仿宋_GB2312"/>
          <w:sz w:val="32"/>
          <w:szCs w:val="32"/>
        </w:rPr>
        <w:t>，进行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个工作日公示。</w:t>
      </w:r>
    </w:p>
    <w:p w:rsidR="00D62900" w:rsidRDefault="00D62900" w:rsidP="00D62900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（四）授牌。公示无异议，</w:t>
      </w:r>
      <w:r>
        <w:rPr>
          <w:rFonts w:eastAsia="仿宋_GB2312"/>
          <w:bCs/>
          <w:sz w:val="32"/>
          <w:szCs w:val="32"/>
        </w:rPr>
        <w:t>授予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海河工匠培训基地（公共实训基地）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铭牌</w:t>
      </w:r>
      <w:r>
        <w:rPr>
          <w:rFonts w:eastAsia="仿宋_GB2312"/>
          <w:color w:val="000000"/>
          <w:sz w:val="32"/>
          <w:szCs w:val="32"/>
        </w:rPr>
        <w:t>。</w:t>
      </w:r>
    </w:p>
    <w:p w:rsidR="00D62900" w:rsidRDefault="00D62900" w:rsidP="00D6290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五</w:t>
      </w:r>
      <w:r>
        <w:rPr>
          <w:rFonts w:eastAsia="仿宋_GB2312"/>
          <w:kern w:val="0"/>
          <w:sz w:val="32"/>
          <w:szCs w:val="32"/>
        </w:rPr>
        <w:t>、申报材料</w:t>
      </w:r>
    </w:p>
    <w:p w:rsidR="00D62900" w:rsidRDefault="00D62900" w:rsidP="00D6290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企业公共实训基地申</w:t>
      </w:r>
      <w:r>
        <w:rPr>
          <w:rFonts w:eastAsia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>表。</w:t>
      </w:r>
    </w:p>
    <w:p w:rsidR="00D62900" w:rsidRDefault="00D62900" w:rsidP="00D62900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六、联系方式</w:t>
      </w:r>
    </w:p>
    <w:p w:rsidR="00D62900" w:rsidRDefault="00D62900" w:rsidP="00D62900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市人社局职业能力建设处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联系电话：</w:t>
      </w:r>
      <w:r>
        <w:rPr>
          <w:rFonts w:eastAsia="仿宋_GB2312"/>
          <w:bCs/>
          <w:sz w:val="32"/>
          <w:szCs w:val="32"/>
        </w:rPr>
        <w:t>832182</w:t>
      </w:r>
      <w:r>
        <w:rPr>
          <w:rFonts w:eastAsia="仿宋_GB2312" w:hint="eastAsia"/>
          <w:bCs/>
          <w:sz w:val="32"/>
          <w:szCs w:val="32"/>
        </w:rPr>
        <w:t>55</w:t>
      </w:r>
    </w:p>
    <w:p w:rsidR="00D62900" w:rsidRDefault="00D62900" w:rsidP="00D6290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市职业技能公共实训中心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/>
          <w:bCs/>
          <w:sz w:val="32"/>
          <w:szCs w:val="32"/>
        </w:rPr>
        <w:t>联系电话：</w:t>
      </w:r>
      <w:r>
        <w:rPr>
          <w:rFonts w:eastAsia="仿宋_GB2312" w:hint="eastAsia"/>
          <w:bCs/>
          <w:sz w:val="32"/>
          <w:szCs w:val="32"/>
        </w:rPr>
        <w:t>88973603</w:t>
      </w:r>
    </w:p>
    <w:p w:rsidR="00D62900" w:rsidRDefault="00D62900" w:rsidP="00D62900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D62900" w:rsidRDefault="00D62900" w:rsidP="00D62900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</w:p>
    <w:p w:rsidR="00D62900" w:rsidRDefault="00D62900" w:rsidP="00D62900"/>
    <w:p w:rsidR="002B7769" w:rsidRPr="00D62900" w:rsidRDefault="002B7769" w:rsidP="00D62900">
      <w:pPr>
        <w:pStyle w:val="a3"/>
        <w:spacing w:before="0" w:beforeAutospacing="0" w:after="0" w:afterAutospacing="0" w:line="560" w:lineRule="exact"/>
        <w:jc w:val="both"/>
        <w:rPr>
          <w:rFonts w:eastAsia="华文中宋"/>
          <w:b/>
          <w:sz w:val="44"/>
          <w:szCs w:val="44"/>
        </w:rPr>
      </w:pPr>
    </w:p>
    <w:sectPr w:rsidR="002B7769" w:rsidRPr="00D62900" w:rsidSect="002B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900"/>
    <w:rsid w:val="002B7769"/>
    <w:rsid w:val="00A12A6C"/>
    <w:rsid w:val="00A25E32"/>
    <w:rsid w:val="00D6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9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2019-12-27T08:24:00Z</dcterms:created>
  <dcterms:modified xsi:type="dcterms:W3CDTF">2019-12-27T08:24:00Z</dcterms:modified>
</cp:coreProperties>
</file>