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A2" w:rsidRDefault="003215A2" w:rsidP="003215A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3215A2" w:rsidRDefault="003215A2" w:rsidP="003215A2">
      <w:pPr>
        <w:adjustRightInd w:val="0"/>
        <w:snapToGrid w:val="0"/>
        <w:spacing w:line="600" w:lineRule="exact"/>
        <w:jc w:val="center"/>
        <w:rPr>
          <w:rFonts w:ascii="文星简小标宋" w:eastAsia="文星简小标宋"/>
          <w:kern w:val="0"/>
          <w:sz w:val="44"/>
          <w:szCs w:val="44"/>
        </w:rPr>
      </w:pPr>
      <w:r>
        <w:rPr>
          <w:rFonts w:ascii="文星简小标宋" w:eastAsia="文星简小标宋" w:hint="eastAsia"/>
          <w:kern w:val="0"/>
          <w:sz w:val="44"/>
          <w:szCs w:val="44"/>
        </w:rPr>
        <w:t>企业培训中心遴选</w:t>
      </w:r>
    </w:p>
    <w:p w:rsidR="003215A2" w:rsidRDefault="003215A2" w:rsidP="003215A2">
      <w:pPr>
        <w:spacing w:line="600" w:lineRule="exact"/>
        <w:rPr>
          <w:rFonts w:eastAsia="仿宋_GB2312"/>
          <w:sz w:val="32"/>
          <w:szCs w:val="32"/>
        </w:rPr>
      </w:pP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一、面向全市各领域、各行业，遴选一批具备一定规模、符合相应条件的企业培训中心，鼓励其利用自有设施设备开展职工培训，并给予政策支持。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二、申报条件</w:t>
      </w:r>
    </w:p>
    <w:p w:rsidR="003215A2" w:rsidRDefault="003215A2" w:rsidP="003215A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在我市注册的企业并具备以下条件：</w:t>
      </w:r>
    </w:p>
    <w:p w:rsidR="003215A2" w:rsidRDefault="003215A2" w:rsidP="003215A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（一）具有独立法人资格，</w:t>
      </w:r>
      <w:r>
        <w:rPr>
          <w:rFonts w:eastAsia="仿宋_GB2312"/>
          <w:kern w:val="0"/>
          <w:sz w:val="32"/>
          <w:szCs w:val="32"/>
        </w:rPr>
        <w:t>依法缴纳社会保险</w:t>
      </w:r>
      <w:r>
        <w:rPr>
          <w:rFonts w:eastAsia="仿宋_GB2312"/>
          <w:sz w:val="32"/>
          <w:szCs w:val="32"/>
        </w:rPr>
        <w:t>。</w:t>
      </w:r>
    </w:p>
    <w:p w:rsidR="003215A2" w:rsidRDefault="003215A2" w:rsidP="003215A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（二）培训场地与培训项目相适应，设施设备与培训规模相匹配，面积不少于</w:t>
      </w:r>
      <w:r>
        <w:rPr>
          <w:rFonts w:eastAsia="仿宋_GB2312"/>
          <w:bCs/>
          <w:sz w:val="32"/>
          <w:szCs w:val="32"/>
        </w:rPr>
        <w:t>200</w:t>
      </w:r>
      <w:r>
        <w:rPr>
          <w:rFonts w:eastAsia="仿宋_GB2312"/>
          <w:bCs/>
          <w:sz w:val="32"/>
          <w:szCs w:val="32"/>
        </w:rPr>
        <w:t>平方米。</w:t>
      </w:r>
    </w:p>
    <w:p w:rsidR="003215A2" w:rsidRDefault="003215A2" w:rsidP="003215A2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（三）具有稳定的教学管理队伍。教师具有高级及以上职业技能水平，或中级及以上专业技术职称；每个培训项目配备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名以上理论课教师和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名以上实训课教师。有专职</w:t>
      </w:r>
      <w:r>
        <w:rPr>
          <w:rFonts w:eastAsia="仿宋_GB2312"/>
          <w:sz w:val="32"/>
          <w:szCs w:val="32"/>
        </w:rPr>
        <w:t>管理人员。</w:t>
      </w:r>
    </w:p>
    <w:p w:rsidR="003215A2" w:rsidRDefault="003215A2" w:rsidP="003215A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（四）具有完善的设施设备、安全生产、档案管理、应急保障等管理制度。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三、支持政策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经遴选确定的企业培训中心，开展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职业市场需求程度目录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内职业技能培训的，按照《天津市职业培训补贴</w:t>
      </w:r>
      <w:r>
        <w:rPr>
          <w:rFonts w:eastAsia="仿宋_GB2312" w:hint="eastAsia"/>
          <w:bCs/>
          <w:sz w:val="32"/>
          <w:szCs w:val="32"/>
        </w:rPr>
        <w:t>管理</w:t>
      </w:r>
      <w:r>
        <w:rPr>
          <w:rFonts w:eastAsia="仿宋_GB2312"/>
          <w:bCs/>
          <w:sz w:val="32"/>
          <w:szCs w:val="32"/>
        </w:rPr>
        <w:t>办法》，给予培训费和鉴定费补贴。</w:t>
      </w:r>
    </w:p>
    <w:p w:rsidR="003215A2" w:rsidRDefault="003215A2" w:rsidP="003215A2">
      <w:pPr>
        <w:adjustRightInd w:val="0"/>
        <w:snapToGrid w:val="0"/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</w:t>
      </w:r>
      <w:r>
        <w:rPr>
          <w:rFonts w:eastAsia="仿宋_GB2312" w:hint="eastAsia"/>
          <w:bCs/>
          <w:sz w:val="32"/>
          <w:szCs w:val="32"/>
        </w:rPr>
        <w:t>实施</w:t>
      </w:r>
      <w:r>
        <w:rPr>
          <w:rFonts w:eastAsia="仿宋_GB2312"/>
          <w:bCs/>
          <w:sz w:val="32"/>
          <w:szCs w:val="32"/>
        </w:rPr>
        <w:t>程序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（一）申请。市人社局发布遴选通知，企业登录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 w:hint="eastAsia"/>
          <w:bCs/>
          <w:sz w:val="32"/>
          <w:szCs w:val="32"/>
        </w:rPr>
        <w:t>海河英</w:t>
      </w:r>
      <w:r>
        <w:rPr>
          <w:rFonts w:eastAsia="仿宋_GB2312" w:hint="eastAsia"/>
          <w:bCs/>
          <w:sz w:val="32"/>
          <w:szCs w:val="32"/>
        </w:rPr>
        <w:lastRenderedPageBreak/>
        <w:t>才网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 w:hint="eastAsia"/>
          <w:bCs/>
          <w:sz w:val="32"/>
          <w:szCs w:val="32"/>
        </w:rPr>
        <w:t>（</w:t>
      </w:r>
      <w:hyperlink r:id="rId4" w:history="1">
        <w:r>
          <w:rPr>
            <w:rFonts w:eastAsia="仿宋_GB2312"/>
            <w:bCs/>
            <w:sz w:val="32"/>
            <w:szCs w:val="32"/>
          </w:rPr>
          <w:t>www.tjrc.gov.cn</w:t>
        </w:r>
      </w:hyperlink>
      <w:r>
        <w:rPr>
          <w:rFonts w:eastAsia="仿宋_GB2312" w:hint="eastAsia"/>
          <w:bCs/>
          <w:sz w:val="32"/>
          <w:szCs w:val="32"/>
        </w:rPr>
        <w:t>），下载《企业培训中心申报表》，</w:t>
      </w:r>
      <w:hyperlink r:id="rId5" w:history="1">
        <w:r>
          <w:rPr>
            <w:rFonts w:eastAsia="仿宋_GB2312" w:hint="eastAsia"/>
            <w:bCs/>
            <w:sz w:val="32"/>
            <w:szCs w:val="32"/>
          </w:rPr>
          <w:t>填写后报所在区人社局；区人社局初审并汇总后，报市职业技能公共实训中心</w:t>
        </w:r>
      </w:hyperlink>
      <w:r>
        <w:rPr>
          <w:rFonts w:eastAsia="仿宋_GB2312" w:hint="eastAsia"/>
          <w:bCs/>
          <w:sz w:val="32"/>
          <w:szCs w:val="32"/>
        </w:rPr>
        <w:t>（以下简称“市公共实训中心”，</w:t>
      </w:r>
      <w:r>
        <w:rPr>
          <w:rFonts w:eastAsia="仿宋_GB2312"/>
          <w:bCs/>
          <w:sz w:val="32"/>
          <w:szCs w:val="32"/>
        </w:rPr>
        <w:t>haihegj_pxzx</w:t>
      </w:r>
      <w:r>
        <w:rPr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163.com</w:t>
      </w:r>
      <w:r>
        <w:rPr>
          <w:rFonts w:eastAsia="仿宋_GB2312" w:hint="eastAsia"/>
          <w:bCs/>
          <w:sz w:val="32"/>
          <w:szCs w:val="32"/>
        </w:rPr>
        <w:t>）。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（二）审核。</w:t>
      </w:r>
      <w:r>
        <w:rPr>
          <w:rFonts w:eastAsia="仿宋_GB2312" w:hint="eastAsia"/>
          <w:bCs/>
          <w:sz w:val="32"/>
          <w:szCs w:val="32"/>
        </w:rPr>
        <w:t>市公共实训中心</w:t>
      </w:r>
      <w:r>
        <w:rPr>
          <w:rFonts w:eastAsia="仿宋_GB2312"/>
          <w:bCs/>
          <w:sz w:val="32"/>
          <w:szCs w:val="32"/>
        </w:rPr>
        <w:t>对提交材料进行审核，并实地复核。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（三）签约。</w:t>
      </w:r>
      <w:r>
        <w:rPr>
          <w:rFonts w:eastAsia="仿宋_GB2312" w:hint="eastAsia"/>
          <w:bCs/>
          <w:sz w:val="32"/>
          <w:szCs w:val="32"/>
        </w:rPr>
        <w:t>经市人社局研究通过后，</w:t>
      </w:r>
      <w:r>
        <w:rPr>
          <w:rFonts w:eastAsia="仿宋_GB2312"/>
          <w:bCs/>
          <w:sz w:val="32"/>
          <w:szCs w:val="32"/>
        </w:rPr>
        <w:t>授予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海河工匠培训基地（企业培训中心）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铭牌，</w:t>
      </w:r>
      <w:r>
        <w:rPr>
          <w:rFonts w:eastAsia="仿宋_GB2312"/>
          <w:sz w:val="32"/>
          <w:szCs w:val="32"/>
        </w:rPr>
        <w:t>市职业培训指导中心</w:t>
      </w:r>
      <w:r>
        <w:rPr>
          <w:rFonts w:eastAsia="仿宋_GB2312"/>
          <w:bCs/>
          <w:sz w:val="32"/>
          <w:szCs w:val="32"/>
        </w:rPr>
        <w:t>与企业签定《承担海河工匠培训协议书》。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五、申报材料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企业培训中心申报</w:t>
      </w:r>
      <w:r>
        <w:rPr>
          <w:rFonts w:eastAsia="仿宋_GB2312"/>
          <w:bCs/>
          <w:sz w:val="32"/>
          <w:szCs w:val="32"/>
        </w:rPr>
        <w:t>表。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六、联系方式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市人社局职业能力建设处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832182</w:t>
      </w:r>
      <w:r>
        <w:rPr>
          <w:rFonts w:eastAsia="仿宋_GB2312" w:hint="eastAsia"/>
          <w:sz w:val="32"/>
          <w:szCs w:val="32"/>
        </w:rPr>
        <w:t>55</w:t>
      </w: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市职业培训指导中心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83635029</w:t>
      </w:r>
    </w:p>
    <w:p w:rsidR="003215A2" w:rsidRDefault="003215A2" w:rsidP="003215A2">
      <w:pPr>
        <w:spacing w:line="600" w:lineRule="exact"/>
        <w:ind w:firstLineChars="300" w:firstLine="630"/>
        <w:rPr>
          <w:rFonts w:eastAsia="仿宋_GB2312"/>
          <w:sz w:val="32"/>
          <w:szCs w:val="32"/>
        </w:rPr>
      </w:pPr>
      <w:hyperlink r:id="rId6" w:history="1">
        <w:r>
          <w:rPr>
            <w:rFonts w:eastAsia="仿宋_GB2312"/>
            <w:bCs/>
            <w:sz w:val="32"/>
            <w:szCs w:val="32"/>
          </w:rPr>
          <w:t>市</w:t>
        </w:r>
        <w:r>
          <w:rPr>
            <w:rFonts w:eastAsia="仿宋_GB2312" w:hint="eastAsia"/>
            <w:bCs/>
            <w:sz w:val="32"/>
            <w:szCs w:val="32"/>
          </w:rPr>
          <w:t>职业技能公共实训</w:t>
        </w:r>
        <w:r>
          <w:rPr>
            <w:rFonts w:eastAsia="仿宋_GB2312"/>
            <w:bCs/>
            <w:sz w:val="32"/>
            <w:szCs w:val="32"/>
          </w:rPr>
          <w:t>中心</w:t>
        </w:r>
      </w:hyperlink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 w:hint="eastAsia"/>
          <w:bCs/>
          <w:sz w:val="32"/>
          <w:szCs w:val="32"/>
        </w:rPr>
        <w:t>88973603</w:t>
      </w:r>
    </w:p>
    <w:p w:rsidR="003215A2" w:rsidRDefault="003215A2" w:rsidP="003215A2">
      <w:pPr>
        <w:spacing w:line="600" w:lineRule="exact"/>
        <w:ind w:firstLineChars="300" w:firstLine="960"/>
        <w:rPr>
          <w:rFonts w:eastAsia="仿宋_GB2312"/>
          <w:sz w:val="32"/>
          <w:szCs w:val="32"/>
        </w:rPr>
      </w:pPr>
    </w:p>
    <w:p w:rsidR="003215A2" w:rsidRDefault="003215A2" w:rsidP="003215A2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3215A2" w:rsidRDefault="003215A2" w:rsidP="003215A2">
      <w:pPr>
        <w:pStyle w:val="a3"/>
        <w:spacing w:before="0" w:beforeAutospacing="0" w:after="0" w:afterAutospacing="0" w:line="560" w:lineRule="exact"/>
        <w:jc w:val="both"/>
        <w:rPr>
          <w:rFonts w:eastAsia="华文中宋"/>
          <w:b/>
          <w:sz w:val="44"/>
          <w:szCs w:val="44"/>
        </w:rPr>
      </w:pPr>
      <w:r>
        <w:rPr>
          <w:rFonts w:eastAsia="仿宋_GB2312"/>
          <w:bCs/>
          <w:sz w:val="32"/>
          <w:szCs w:val="32"/>
        </w:rPr>
        <w:br w:type="page"/>
      </w:r>
    </w:p>
    <w:p w:rsidR="002B7769" w:rsidRPr="003215A2" w:rsidRDefault="002B7769"/>
    <w:sectPr w:rsidR="002B7769" w:rsidRPr="003215A2" w:rsidSect="002B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5A2"/>
    <w:rsid w:val="002B7769"/>
    <w:rsid w:val="003215A2"/>
    <w:rsid w:val="00A12A6C"/>
    <w:rsid w:val="00A2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15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0889;&#21518;&#19978;&#20256;&#33267;&#25351;&#23450;&#37038;&#31665;zypxgy@163.com" TargetMode="External"/><Relationship Id="rId5" Type="http://schemas.openxmlformats.org/officeDocument/2006/relationships/hyperlink" Target="mailto:&#22635;&#20889;&#21518;&#19978;&#20256;&#33267;&#25351;&#23450;&#37038;&#31665;zypxgy@163.com" TargetMode="External"/><Relationship Id="rId4" Type="http://schemas.openxmlformats.org/officeDocument/2006/relationships/hyperlink" Target="http://www.tjrc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2019-12-27T08:23:00Z</dcterms:created>
  <dcterms:modified xsi:type="dcterms:W3CDTF">2019-12-27T08:23:00Z</dcterms:modified>
</cp:coreProperties>
</file>